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"/>
        <w:gridCol w:w="17"/>
        <w:gridCol w:w="538"/>
        <w:gridCol w:w="255"/>
        <w:gridCol w:w="273"/>
        <w:gridCol w:w="2203"/>
        <w:gridCol w:w="2234"/>
        <w:gridCol w:w="256"/>
        <w:gridCol w:w="1271"/>
        <w:gridCol w:w="1631"/>
        <w:gridCol w:w="202"/>
        <w:gridCol w:w="53"/>
        <w:gridCol w:w="71"/>
        <w:gridCol w:w="538"/>
        <w:gridCol w:w="15"/>
        <w:gridCol w:w="15"/>
        <w:gridCol w:w="145"/>
        <w:gridCol w:w="28"/>
        <w:gridCol w:w="128"/>
        <w:gridCol w:w="28"/>
        <w:gridCol w:w="37"/>
        <w:gridCol w:w="28"/>
      </w:tblGrid>
      <w:tr w:rsidR="005769BA" w:rsidTr="00616CAE">
        <w:trPr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09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RPr="003235A0" w:rsidTr="00616CAE">
        <w:trPr>
          <w:trHeight w:val="283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A2458E">
            <w:pPr>
              <w:rPr>
                <w:lang w:val="ru-RU"/>
              </w:rPr>
            </w:pPr>
            <w:r w:rsidRPr="00AF4A8F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6B37F622" wp14:editId="5CEA774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827897" cy="1013460"/>
                  <wp:effectExtent l="0" t="0" r="0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97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0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616CAE">
        <w:trPr>
          <w:trHeight w:val="850"/>
        </w:trPr>
        <w:tc>
          <w:tcPr>
            <w:tcW w:w="47" w:type="dxa"/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655" w:type="dxa"/>
            <w:gridSpan w:val="4"/>
            <w:vMerge/>
          </w:tcPr>
          <w:p w:rsidR="005769BA" w:rsidRPr="0005630F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657" w:type="dxa"/>
            <w:gridSpan w:val="6"/>
          </w:tcPr>
          <w:tbl>
            <w:tblPr>
              <w:tblW w:w="779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796"/>
            </w:tblGrid>
            <w:tr w:rsidR="005769BA" w:rsidTr="00616CAE">
              <w:trPr>
                <w:trHeight w:val="770"/>
              </w:trPr>
              <w:tc>
                <w:tcPr>
                  <w:tcW w:w="779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35A0" w:rsidRDefault="003235A0" w:rsidP="003235A0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3235A0" w:rsidRDefault="003235A0" w:rsidP="003235A0">
                  <w:pPr>
                    <w:spacing w:line="360" w:lineRule="auto"/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5769BA" w:rsidRDefault="003235A0" w:rsidP="003235A0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Сибирский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университет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потребительской</w:t>
                  </w:r>
                  <w:proofErr w:type="spellEnd"/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4"/>
                      <w:szCs w:val="24"/>
                    </w:rPr>
                    <w:t>кооперации</w:t>
                  </w:r>
                  <w:proofErr w:type="spellEnd"/>
                  <w:r>
                    <w:rPr>
                      <w:b/>
                      <w:color w:val="000000"/>
                    </w:rPr>
                    <w:t>»</w:t>
                  </w:r>
                </w:p>
              </w:tc>
            </w:tr>
          </w:tbl>
          <w:p w:rsidR="005769BA" w:rsidRDefault="005769BA"/>
        </w:tc>
        <w:tc>
          <w:tcPr>
            <w:tcW w:w="1009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trHeight w:val="75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55" w:type="dxa"/>
            <w:gridSpan w:val="4"/>
            <w:vMerge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09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trHeight w:val="94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09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6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73"/>
            </w:tblGrid>
            <w:tr w:rsidR="005769BA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5769BA" w:rsidRDefault="005769BA"/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56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616CAE">
        <w:trPr>
          <w:gridAfter w:val="1"/>
          <w:wAfter w:w="40" w:type="dxa"/>
          <w:trHeight w:val="373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36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53"/>
            </w:tblGrid>
            <w:tr w:rsidR="005769BA" w:rsidRPr="00091E0A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 w:rsidP="00A2458E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9B50E7" w:rsidRPr="009B50E7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616CAE">
        <w:trPr>
          <w:gridAfter w:val="1"/>
          <w:wAfter w:w="40" w:type="dxa"/>
          <w:trHeight w:val="43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  <w:gridSpan w:val="3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616CAE">
        <w:trPr>
          <w:gridAfter w:val="1"/>
          <w:wAfter w:w="40" w:type="dxa"/>
          <w:trHeight w:val="373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47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20"/>
            </w:tblGrid>
            <w:tr w:rsidR="005769BA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769BA" w:rsidRDefault="006A2C13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27529C5" wp14:editId="03D02F6E">
                        <wp:extent cx="800100" cy="464820"/>
                        <wp:effectExtent l="19050" t="19050" r="19050" b="11430"/>
                        <wp:docPr id="2" name="Рисунок 2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464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769BA" w:rsidRDefault="005769BA"/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286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2" w:type="dxa"/>
            <w:gridSpan w:val="8"/>
          </w:tcPr>
          <w:p w:rsidR="00A2458E" w:rsidRDefault="00A2458E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5769BA" w:rsidTr="00A2458E">
              <w:trPr>
                <w:trHeight w:val="345"/>
              </w:trPr>
              <w:tc>
                <w:tcPr>
                  <w:tcW w:w="71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5769BA" w:rsidRDefault="005769BA"/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55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769BA" w:rsidRPr="00091E0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Современный стратегический анализ в управлении рисками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34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  <w:gridSpan w:val="3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616CAE">
        <w:trPr>
          <w:gridAfter w:val="1"/>
          <w:wAfter w:w="40" w:type="dxa"/>
          <w:trHeight w:val="500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82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769B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5769BA" w:rsidRDefault="005769BA"/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306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gridAfter w:val="1"/>
          <w:wAfter w:w="40" w:type="dxa"/>
          <w:trHeight w:val="500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582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769B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38.04.02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Менеджмент</w:t>
                  </w:r>
                  <w:proofErr w:type="spellEnd"/>
                </w:p>
                <w:p w:rsidR="005769BA" w:rsidRDefault="005769BA"/>
              </w:tc>
            </w:tr>
          </w:tbl>
          <w:p w:rsidR="005769BA" w:rsidRDefault="005769BA"/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393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55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769B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Направленность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профиль</w:t>
                  </w:r>
                  <w:proofErr w:type="spellEnd"/>
                  <w:r>
                    <w:rPr>
                      <w:color w:val="000000"/>
                      <w:sz w:val="32"/>
                    </w:rPr>
                    <w:t>): «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Управление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рисками</w:t>
                  </w:r>
                  <w:proofErr w:type="spellEnd"/>
                  <w:r>
                    <w:rPr>
                      <w:color w:val="000000"/>
                      <w:sz w:val="32"/>
                    </w:rPr>
                    <w:t>»</w:t>
                  </w:r>
                </w:p>
              </w:tc>
            </w:tr>
          </w:tbl>
          <w:p w:rsidR="005769BA" w:rsidRDefault="005769BA"/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55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769B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Магистр</w:t>
                  </w:r>
                  <w:proofErr w:type="spellEnd"/>
                </w:p>
              </w:tc>
            </w:tr>
          </w:tbl>
          <w:p w:rsidR="005769BA" w:rsidRDefault="005769BA"/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55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5769BA" w:rsidRPr="00091E0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087691">
                    <w:rPr>
                      <w:color w:val="000000"/>
                      <w:sz w:val="32"/>
                      <w:lang w:val="ru-RU"/>
                    </w:rPr>
                    <w:t>Трудоемкость 7 з.е.</w:t>
                  </w:r>
                </w:p>
                <w:p w:rsidR="00616CAE" w:rsidRPr="00160997" w:rsidRDefault="00616CAE" w:rsidP="00616C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616CAE" w:rsidRPr="00616CAE" w:rsidRDefault="00616CAE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769BA" w:rsidRPr="00087691" w:rsidRDefault="005769BA">
            <w:pPr>
              <w:rPr>
                <w:lang w:val="ru-RU"/>
              </w:rPr>
            </w:pPr>
          </w:p>
        </w:tc>
        <w:tc>
          <w:tcPr>
            <w:tcW w:w="234" w:type="dxa"/>
            <w:gridSpan w:val="2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616CAE">
        <w:trPr>
          <w:gridAfter w:val="1"/>
          <w:wAfter w:w="40" w:type="dxa"/>
          <w:trHeight w:val="402"/>
        </w:trPr>
        <w:tc>
          <w:tcPr>
            <w:tcW w:w="47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885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912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  <w:p w:rsidR="00A2458E" w:rsidRPr="00087691" w:rsidRDefault="00A2458E">
            <w:pPr>
              <w:pStyle w:val="EmptyLayoutCell"/>
              <w:rPr>
                <w:lang w:val="ru-RU"/>
              </w:rPr>
            </w:pPr>
          </w:p>
          <w:p w:rsidR="00A2458E" w:rsidRPr="00087691" w:rsidRDefault="00A2458E">
            <w:pPr>
              <w:pStyle w:val="EmptyLayoutCell"/>
              <w:rPr>
                <w:lang w:val="ru-RU"/>
              </w:rPr>
            </w:pPr>
          </w:p>
        </w:tc>
        <w:tc>
          <w:tcPr>
            <w:tcW w:w="214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85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94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67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06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5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61" w:type="dxa"/>
            <w:gridSpan w:val="3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4" w:type="dxa"/>
            <w:gridSpan w:val="2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" w:type="dxa"/>
            <w:gridSpan w:val="2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616CAE">
        <w:trPr>
          <w:gridAfter w:val="1"/>
          <w:wAfter w:w="40" w:type="dxa"/>
          <w:trHeight w:val="425"/>
        </w:trPr>
        <w:tc>
          <w:tcPr>
            <w:tcW w:w="47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826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89" w:type="dxa"/>
          </w:tcPr>
          <w:p w:rsidR="005769BA" w:rsidRPr="00087691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2" w:type="dxa"/>
            <w:gridSpan w:val="8"/>
          </w:tcPr>
          <w:p w:rsidR="00A2458E" w:rsidRPr="00087691" w:rsidRDefault="00A2458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2"/>
            </w:tblGrid>
            <w:tr w:rsidR="005769BA" w:rsidTr="00A2458E">
              <w:trPr>
                <w:trHeight w:val="345"/>
              </w:trPr>
              <w:tc>
                <w:tcPr>
                  <w:tcW w:w="71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D05572" w:rsidRDefault="00616CAE" w:rsidP="00616CA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       </w:t>
                  </w:r>
                  <w:proofErr w:type="spellStart"/>
                  <w:r w:rsidR="005769BA"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 w:rsidR="005769BA">
                    <w:rPr>
                      <w:color w:val="000000"/>
                      <w:sz w:val="32"/>
                    </w:rPr>
                    <w:t xml:space="preserve"> 202</w:t>
                  </w:r>
                  <w:r>
                    <w:rPr>
                      <w:color w:val="000000"/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5769BA" w:rsidRDefault="005769BA"/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5769BA" w:rsidTr="00616CAE">
        <w:trPr>
          <w:gridAfter w:val="1"/>
          <w:wAfter w:w="40" w:type="dxa"/>
          <w:trHeight w:val="180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9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1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  <w:tr w:rsidR="0013380D" w:rsidTr="00616CAE">
        <w:trPr>
          <w:gridAfter w:val="1"/>
          <w:wAfter w:w="40" w:type="dxa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89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1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88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21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769B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</w:tbl>
          <w:p w:rsidR="005769BA" w:rsidRDefault="005769BA"/>
        </w:tc>
        <w:tc>
          <w:tcPr>
            <w:tcW w:w="1394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6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8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0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8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61" w:type="dxa"/>
            <w:gridSpan w:val="3"/>
          </w:tcPr>
          <w:p w:rsidR="005769BA" w:rsidRDefault="005769BA">
            <w:pPr>
              <w:pStyle w:val="EmptyLayoutCell"/>
            </w:pPr>
          </w:p>
        </w:tc>
        <w:tc>
          <w:tcPr>
            <w:tcW w:w="234" w:type="dxa"/>
            <w:gridSpan w:val="2"/>
          </w:tcPr>
          <w:p w:rsidR="005769BA" w:rsidRDefault="005769BA">
            <w:pPr>
              <w:pStyle w:val="EmptyLayoutCell"/>
            </w:pPr>
          </w:p>
        </w:tc>
        <w:tc>
          <w:tcPr>
            <w:tcW w:w="95" w:type="dxa"/>
            <w:gridSpan w:val="2"/>
          </w:tcPr>
          <w:p w:rsidR="005769BA" w:rsidRDefault="005769BA">
            <w:pPr>
              <w:pStyle w:val="EmptyLayoutCell"/>
            </w:pPr>
          </w:p>
        </w:tc>
      </w:tr>
    </w:tbl>
    <w:p w:rsidR="005769BA" w:rsidRDefault="005769B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5769BA">
        <w:trPr>
          <w:trHeight w:val="179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3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9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7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2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50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13380D">
        <w:trPr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 w:rsidP="004A4019">
                  <w:pPr>
                    <w:jc w:val="both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13380D">
                    <w:rPr>
                      <w:i/>
                      <w:color w:val="000000"/>
                      <w:sz w:val="28"/>
                      <w:lang w:val="ru-RU"/>
                    </w:rPr>
                    <w:t>Современный стратегический анализ в управлении рисками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38.04.02 Менеджмент, утвержденного приказом Министерства науки и высшего образования Российской Федерации от 12.08.2020 № 952, профессиональног</w:t>
                  </w:r>
                  <w:proofErr w:type="gramStart"/>
                  <w:r w:rsidRPr="0013380D">
                    <w:rPr>
                      <w:color w:val="000000"/>
                      <w:sz w:val="28"/>
                      <w:lang w:val="ru-RU"/>
                    </w:rPr>
                    <w:t>о(</w:t>
                  </w:r>
                  <w:proofErr w:type="spellStart"/>
                  <w:proofErr w:type="gramEnd"/>
                  <w:r w:rsidRPr="0013380D">
                    <w:rPr>
                      <w:color w:val="000000"/>
                      <w:sz w:val="28"/>
                      <w:lang w:val="ru-RU"/>
                    </w:rPr>
                    <w:t>ых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) стандарта(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ов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): 08.018 </w:t>
                  </w:r>
                  <w:r w:rsidR="00091E0A">
                    <w:rPr>
                      <w:color w:val="000000"/>
                      <w:sz w:val="28"/>
                      <w:lang w:val="ru-RU"/>
                    </w:rPr>
                    <w:t>СПЕЦИАЛИСТ ПО УПРАВЛЕНИЮ РИСКАМИ, зарегистрировано в Министерстве юстиции РФ 2025.05.28 №82370</w:t>
                  </w:r>
                  <w:bookmarkStart w:id="0" w:name="_GoBack"/>
                  <w:bookmarkEnd w:id="0"/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>
        <w:trPr>
          <w:trHeight w:val="283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13380D">
        <w:trPr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5769B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5769BA" w:rsidRDefault="005769BA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5769BA" w:rsidRPr="00091E0A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С. А. 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Баркова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канд.экон.наук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>
        <w:trPr>
          <w:trHeight w:val="44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13380D">
        <w:trPr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769BA" w:rsidRPr="00091E0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>
        <w:trPr>
          <w:trHeight w:val="211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13380D">
        <w:trPr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769B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b/>
                      <w:color w:val="000000"/>
                      <w:sz w:val="28"/>
                    </w:rPr>
                    <w:t>РЕЦЕНЗЕНТЫ</w:t>
                  </w:r>
                </w:p>
              </w:tc>
            </w:tr>
          </w:tbl>
          <w:p w:rsidR="005769BA" w:rsidRDefault="005769BA"/>
        </w:tc>
        <w:tc>
          <w:tcPr>
            <w:tcW w:w="137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2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50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13380D">
        <w:trPr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 w:rsidP="00F10E1E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Чистякова В.И., 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канд.экон.наук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, доцент</w:t>
                  </w:r>
                  <w:r w:rsidR="00F10E1E">
                    <w:rPr>
                      <w:color w:val="000000"/>
                      <w:sz w:val="28"/>
                      <w:lang w:val="ru-RU"/>
                    </w:rPr>
                    <w:t xml:space="preserve"> кафедры менеджмента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13380D">
        <w:trPr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Гресь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СвараГрупп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>
        <w:trPr>
          <w:trHeight w:val="103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13380D">
        <w:trPr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13380D">
        <w:trPr>
          <w:trHeight w:val="425"/>
        </w:trPr>
        <w:tc>
          <w:tcPr>
            <w:tcW w:w="4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13380D">
        <w:trPr>
          <w:trHeight w:val="425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9B50E7" w:rsidRPr="009B50E7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 w:rsidR="00A2458E">
                    <w:rPr>
                      <w:color w:val="000000"/>
                      <w:sz w:val="28"/>
                    </w:rPr>
                    <w:t xml:space="preserve">. № </w:t>
                  </w:r>
                  <w:r w:rsidR="00A2458E"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>
        <w:trPr>
          <w:trHeight w:val="2474"/>
        </w:trPr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3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9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7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21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50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>
        <w:tc>
          <w:tcPr>
            <w:tcW w:w="4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3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9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37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769B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</w:tbl>
          <w:p w:rsidR="005769BA" w:rsidRDefault="005769BA"/>
        </w:tc>
        <w:tc>
          <w:tcPr>
            <w:tcW w:w="250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425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</w:tbl>
    <w:p w:rsidR="005769BA" w:rsidRDefault="005769BA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5769BA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5769B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5769BA" w:rsidRDefault="005769BA"/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41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"Современный стратегический анализ в управлении рисками" - формирование теоретических знаний и развитие практических навыков использования методологии стратегического анализа в управлении рисками в организациях.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научно-исследовательский: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>- мониторинг наиболее критичных рисков, их динамики и динамики ключевых индикаторов риска;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>- владение методами стратегического анализа поведения экономических агентов и рынков в глобальной среде.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03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74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54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1"/>
              <w:gridCol w:w="4426"/>
            </w:tblGrid>
            <w:tr w:rsidR="005769BA" w:rsidRPr="00091E0A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5769BA" w:rsidRPr="00091E0A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 xml:space="preserve">ПК-4 </w:t>
                  </w:r>
                  <w:proofErr w:type="gramStart"/>
                  <w:r w:rsidRPr="0013380D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13380D">
                    <w:rPr>
                      <w:color w:val="000000"/>
                      <w:sz w:val="24"/>
                      <w:lang w:val="ru-RU"/>
                    </w:rPr>
                    <w:t xml:space="preserve"> участвовать в разработке стратегии управления организацией, используя методы идентификации, оценки ключевых индикаторов и управления рисками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ПК-4.1 Использует инструменты стратегического анализа для разработки и реализации стратегии управления рисками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br/>
                    <w:t xml:space="preserve">-содержание процесса и основных методов и инструментов стратегического анализа.. 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13380D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br/>
                    <w:t>-использовать инструменты стратегического анализа при разработке и реализации стратегии управления рисками в организации.</w:t>
                  </w:r>
                </w:p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59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41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части, формируемой участниками образовательных отношений.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прохождении практики "Научно-исследовательская работа".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для прохождения преддипломной практики и процедуры государственной итоговой аттестации.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03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41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- 2,3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41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736F4B" w:rsidRDefault="00736F4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85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736F4B" w:rsidRDefault="005769BA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42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28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736F4B" w:rsidRDefault="00736F4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131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13380D" w:rsidTr="0013380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36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252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31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232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13380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3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736F4B" w:rsidRDefault="00736F4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10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13380D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21</w:t>
                  </w:r>
                  <w:r>
                    <w:rPr>
                      <w:color w:val="000000"/>
                      <w:sz w:val="28"/>
                      <w:lang w:val="ru-RU"/>
                    </w:rPr>
                    <w:t>1</w:t>
                  </w:r>
                </w:p>
              </w:tc>
            </w:tr>
            <w:tr w:rsidR="005769BA" w:rsidRPr="00091E0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13380D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  <w:tr w:rsidR="005769BA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13380D" w:rsidTr="0013380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5769BA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экзамен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252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78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41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41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0"/>
              <w:gridCol w:w="2724"/>
              <w:gridCol w:w="921"/>
              <w:gridCol w:w="698"/>
              <w:gridCol w:w="1396"/>
              <w:gridCol w:w="975"/>
              <w:gridCol w:w="919"/>
              <w:gridCol w:w="1558"/>
            </w:tblGrid>
            <w:tr w:rsidR="0013380D" w:rsidRPr="00091E0A" w:rsidTr="0013380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13380D" w:rsidTr="0013380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13380D" w:rsidTr="0013380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</w:tr>
            <w:tr w:rsidR="005769BA" w:rsidRPr="00091E0A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Роль и место стратегического анализа в системе стратегического управления организацией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Информационное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анализа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Методические основы и инструменты стратегического анализа, используемые в управлении рисками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внешней среды организации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внутренней среды организации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 xml:space="preserve">Стратегический анализ рисков для обеспечения 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lastRenderedPageBreak/>
                    <w:t>устойчивого развития бизнеса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29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Интернационализация и новые тенденции стратегического анализа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13380D" w:rsidTr="0013380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+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</w:tr>
            <w:tr w:rsidR="0013380D" w:rsidTr="0013380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13380D" w:rsidTr="0013380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252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166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</w:tr>
            <w:tr w:rsidR="0013380D" w:rsidTr="0013380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329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50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0"/>
              <w:gridCol w:w="2724"/>
              <w:gridCol w:w="921"/>
              <w:gridCol w:w="698"/>
              <w:gridCol w:w="1396"/>
              <w:gridCol w:w="975"/>
              <w:gridCol w:w="919"/>
              <w:gridCol w:w="1558"/>
            </w:tblGrid>
            <w:tr w:rsidR="0013380D" w:rsidRPr="00091E0A" w:rsidTr="0013380D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13380D" w:rsidTr="0013380D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13380D" w:rsidTr="0013380D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</w:tr>
            <w:tr w:rsidR="005769BA" w:rsidRPr="00091E0A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Роль и место стратегического анализа в системе стратегического управления организацией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Информационное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анализа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Методические основы и инструменты стратегического анализа, используемые в управлении рисками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внешней среды организации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внутренней среды организации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 xml:space="preserve">Стратегический анализ 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lastRenderedPageBreak/>
                    <w:t>рисков для обеспечения устойчивого развития бизнеса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5769BA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Интернационализация и новые тенденции стратегического анализа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  <w:tr w:rsidR="0013380D" w:rsidRPr="00091E0A" w:rsidTr="0013380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  <w:tr w:rsidR="0013380D" w:rsidTr="0013380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экзамен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</w:tr>
            <w:tr w:rsidR="0013380D" w:rsidTr="0013380D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252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219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0C5919" w:rsidRDefault="000C5919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</w:tr>
            <w:tr w:rsidR="0013380D" w:rsidTr="0013380D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13380D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644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41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A2458E"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9"/>
              <w:gridCol w:w="4527"/>
            </w:tblGrid>
            <w:tr w:rsidR="005769BA" w:rsidRPr="00091E0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Роль и место стратегического анализа в системе стратегического управления организацией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Информационное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стратегического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анализа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Методические основы и инструменты стратегического анализа, используемые в управлении рисками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внешней среды организации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внутренней среды организации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Стратегический анализ рисков для обеспечения устойчивого развития бизнеса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Интернационализация и новые тенденции стратегического анализа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1,2,3,4,5,6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92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06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291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41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13380D" w:rsidTr="0013380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5769BA" w:rsidRPr="00091E0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A2458E" w:rsidRDefault="00A2458E" w:rsidP="00A2458E">
                  <w:pPr>
                    <w:jc w:val="both"/>
                    <w:rPr>
                      <w:lang w:val="ru-RU"/>
                    </w:rPr>
                  </w:pP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Абрамов, В. С.  Стратегический менеджмент: учебник и практикум для вузов / В. С. Абрамов, С. В. Абрамов. – Москва: Издательство </w:t>
                  </w:r>
                  <w:proofErr w:type="spellStart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2025. – 434с. – (Высшее образование). – Текст: электронный // Образовательная платформа </w:t>
                  </w:r>
                  <w:proofErr w:type="spellStart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[сайт]. – </w:t>
                  </w:r>
                  <w:r w:rsidRPr="006E57CE">
                    <w:rPr>
                      <w:rFonts w:asciiTheme="majorBidi" w:hAnsiTheme="majorBidi" w:cstheme="majorBidi"/>
                      <w:iCs/>
                      <w:sz w:val="28"/>
                      <w:szCs w:val="28"/>
                    </w:rPr>
                    <w:t>URL</w:t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="00091E0A">
                    <w:fldChar w:fldCharType="begin"/>
                  </w:r>
                  <w:r w:rsidR="00091E0A" w:rsidRPr="00091E0A">
                    <w:rPr>
                      <w:lang w:val="ru-RU"/>
                    </w:rPr>
                    <w:instrText xml:space="preserve"> </w:instrText>
                  </w:r>
                  <w:r w:rsidR="00091E0A">
                    <w:instrText>HYPERLINK</w:instrText>
                  </w:r>
                  <w:r w:rsidR="00091E0A" w:rsidRPr="00091E0A">
                    <w:rPr>
                      <w:lang w:val="ru-RU"/>
                    </w:rPr>
                    <w:instrText xml:space="preserve"> "</w:instrText>
                  </w:r>
                  <w:r w:rsidR="00091E0A">
                    <w:instrText>https</w:instrText>
                  </w:r>
                  <w:r w:rsidR="00091E0A" w:rsidRPr="00091E0A">
                    <w:rPr>
                      <w:lang w:val="ru-RU"/>
                    </w:rPr>
                    <w:instrText>://</w:instrText>
                  </w:r>
                  <w:r w:rsidR="00091E0A">
                    <w:instrText>urait</w:instrText>
                  </w:r>
                  <w:r w:rsidR="00091E0A" w:rsidRPr="00091E0A">
                    <w:rPr>
                      <w:lang w:val="ru-RU"/>
                    </w:rPr>
                    <w:instrText>.</w:instrText>
                  </w:r>
                  <w:r w:rsidR="00091E0A">
                    <w:instrText>ru</w:instrText>
                  </w:r>
                  <w:r w:rsidR="00091E0A" w:rsidRPr="00091E0A">
                    <w:rPr>
                      <w:lang w:val="ru-RU"/>
                    </w:rPr>
                    <w:instrText>/</w:instrText>
                  </w:r>
                  <w:r w:rsidR="00091E0A">
                    <w:instrText>bcode</w:instrText>
                  </w:r>
                  <w:r w:rsidR="00091E0A" w:rsidRPr="00091E0A">
                    <w:rPr>
                      <w:lang w:val="ru-RU"/>
                    </w:rPr>
                    <w:instrText xml:space="preserve">/568046" </w:instrText>
                  </w:r>
                  <w:r w:rsidR="00091E0A">
                    <w:fldChar w:fldCharType="separate"/>
                  </w:r>
                  <w:r w:rsidRPr="006E57C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https</w:t>
                  </w:r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57C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57C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E57C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/568046</w:t>
                  </w:r>
                  <w:r w:rsidR="00091E0A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A2458E" w:rsidRPr="00091E0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Default="00A2458E" w:rsidP="00A2458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Pr="0005630F" w:rsidRDefault="00A2458E" w:rsidP="00A2458E">
                  <w:pPr>
                    <w:jc w:val="both"/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</w:pP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Отварухина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Н. С.  Современный стратегический анализ: учебник и практикум для вузов / Н. С.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Отварухина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В. Р. Веснин. – Москва: Издательство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2025. – 463с. – (Высшее образование). – Текст: электронный // Образовательная платформа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[сайт]. – </w:t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</w:rPr>
                    <w:t>URL</w:t>
                  </w:r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="00091E0A">
                    <w:fldChar w:fldCharType="begin"/>
                  </w:r>
                  <w:r w:rsidR="00091E0A" w:rsidRPr="00091E0A">
                    <w:rPr>
                      <w:lang w:val="ru-RU"/>
                    </w:rPr>
                    <w:instrText xml:space="preserve"> </w:instrText>
                  </w:r>
                  <w:r w:rsidR="00091E0A">
                    <w:instrText>HYPERLINK</w:instrText>
                  </w:r>
                  <w:r w:rsidR="00091E0A" w:rsidRPr="00091E0A">
                    <w:rPr>
                      <w:lang w:val="ru-RU"/>
                    </w:rPr>
                    <w:instrText xml:space="preserve"> "</w:instrText>
                  </w:r>
                  <w:r w:rsidR="00091E0A">
                    <w:instrText>https</w:instrText>
                  </w:r>
                  <w:r w:rsidR="00091E0A" w:rsidRPr="00091E0A">
                    <w:rPr>
                      <w:lang w:val="ru-RU"/>
                    </w:rPr>
                    <w:instrText>://</w:instrText>
                  </w:r>
                  <w:r w:rsidR="00091E0A">
                    <w:instrText>urait</w:instrText>
                  </w:r>
                  <w:r w:rsidR="00091E0A" w:rsidRPr="00091E0A">
                    <w:rPr>
                      <w:lang w:val="ru-RU"/>
                    </w:rPr>
                    <w:instrText>.</w:instrText>
                  </w:r>
                  <w:r w:rsidR="00091E0A">
                    <w:instrText>ru</w:instrText>
                  </w:r>
                  <w:r w:rsidR="00091E0A" w:rsidRPr="00091E0A">
                    <w:rPr>
                      <w:lang w:val="ru-RU"/>
                    </w:rPr>
                    <w:instrText>/</w:instrText>
                  </w:r>
                  <w:r w:rsidR="00091E0A">
                    <w:instrText>bcode</w:instrText>
                  </w:r>
                  <w:r w:rsidR="00091E0A" w:rsidRPr="00091E0A">
                    <w:rPr>
                      <w:lang w:val="ru-RU"/>
                    </w:rPr>
                    <w:instrText xml:space="preserve">/560419." </w:instrText>
                  </w:r>
                  <w:r w:rsidR="00091E0A">
                    <w:fldChar w:fldCharType="separate"/>
                  </w:r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https</w:t>
                  </w:r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/560419.</w:t>
                  </w:r>
                  <w:r w:rsidR="00091E0A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</w:p>
              </w:tc>
            </w:tr>
            <w:tr w:rsidR="00A2458E" w:rsidRPr="00091E0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Default="00A2458E" w:rsidP="00A2458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Pr="00A2458E" w:rsidRDefault="00A2458E" w:rsidP="00A2458E">
                  <w:pPr>
                    <w:jc w:val="both"/>
                    <w:rPr>
                      <w:lang w:val="ru-RU"/>
                    </w:rPr>
                  </w:pP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Казакова, Н. А.  Современный стратегический анализ: учебник и практикум для вузов / Н. А. Казакова. – Москва: Издательство </w:t>
                  </w:r>
                  <w:proofErr w:type="spellStart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2025. – 453с. – (Высшее образование). – Текст: электронный // Образовательная платформа </w:t>
                  </w:r>
                  <w:proofErr w:type="spellStart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[сайт]. – </w:t>
                  </w:r>
                  <w:r w:rsidRPr="00EB6365">
                    <w:rPr>
                      <w:rFonts w:asciiTheme="majorBidi" w:hAnsiTheme="majorBidi" w:cstheme="majorBidi"/>
                      <w:iCs/>
                      <w:sz w:val="28"/>
                      <w:szCs w:val="28"/>
                    </w:rPr>
                    <w:t>URL</w:t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="00091E0A">
                    <w:fldChar w:fldCharType="begin"/>
                  </w:r>
                  <w:r w:rsidR="00091E0A" w:rsidRPr="00091E0A">
                    <w:rPr>
                      <w:lang w:val="ru-RU"/>
                    </w:rPr>
                    <w:instrText xml:space="preserve"> </w:instrText>
                  </w:r>
                  <w:r w:rsidR="00091E0A">
                    <w:instrText>HYPERLINK</w:instrText>
                  </w:r>
                  <w:r w:rsidR="00091E0A" w:rsidRPr="00091E0A">
                    <w:rPr>
                      <w:lang w:val="ru-RU"/>
                    </w:rPr>
                    <w:instrText xml:space="preserve"> "</w:instrText>
                  </w:r>
                  <w:r w:rsidR="00091E0A">
                    <w:instrText>htt</w:instrText>
                  </w:r>
                  <w:r w:rsidR="00091E0A">
                    <w:instrText>ps</w:instrText>
                  </w:r>
                  <w:r w:rsidR="00091E0A" w:rsidRPr="00091E0A">
                    <w:rPr>
                      <w:lang w:val="ru-RU"/>
                    </w:rPr>
                    <w:instrText>://</w:instrText>
                  </w:r>
                  <w:r w:rsidR="00091E0A">
                    <w:instrText>urait</w:instrText>
                  </w:r>
                  <w:r w:rsidR="00091E0A" w:rsidRPr="00091E0A">
                    <w:rPr>
                      <w:lang w:val="ru-RU"/>
                    </w:rPr>
                    <w:instrText>.</w:instrText>
                  </w:r>
                  <w:r w:rsidR="00091E0A">
                    <w:instrText>ru</w:instrText>
                  </w:r>
                  <w:r w:rsidR="00091E0A" w:rsidRPr="00091E0A">
                    <w:rPr>
                      <w:lang w:val="ru-RU"/>
                    </w:rPr>
                    <w:instrText>/</w:instrText>
                  </w:r>
                  <w:r w:rsidR="00091E0A">
                    <w:instrText>bcode</w:instrText>
                  </w:r>
                  <w:r w:rsidR="00091E0A" w:rsidRPr="00091E0A">
                    <w:rPr>
                      <w:lang w:val="ru-RU"/>
                    </w:rPr>
                    <w:instrText xml:space="preserve">/560469." </w:instrText>
                  </w:r>
                  <w:r w:rsidR="00091E0A">
                    <w:fldChar w:fldCharType="separate"/>
                  </w:r>
                  <w:r w:rsidRPr="00EB6365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https</w:t>
                  </w:r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EB6365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EB6365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EB6365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/560469.</w:t>
                  </w:r>
                  <w:r w:rsidR="00091E0A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</w:p>
              </w:tc>
            </w:tr>
            <w:tr w:rsidR="0013380D" w:rsidTr="0013380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2458E" w:rsidRPr="0005630F" w:rsidRDefault="00A2458E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A2458E" w:rsidRPr="00091E0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Default="00A2458E" w:rsidP="00A2458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Pr="0005630F" w:rsidRDefault="00A2458E" w:rsidP="00A2458E">
                  <w:pPr>
                    <w:jc w:val="both"/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</w:pPr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Григорьева, Т. И.  Финансовый анализ для менеджеров: оценка, прогноз: учебник для вузов / Т. И. Григорьева. – Москва: Издательство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, 2025. – 486с. – (Высшее образование). – Текст</w:t>
                  </w:r>
                  <w:proofErr w:type="gram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[сайт]. – </w:t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</w:rPr>
                    <w:t>URL</w:t>
                  </w:r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A2458E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</w:rPr>
                      <w:t>https</w:t>
                    </w:r>
                    <w:r w:rsidRPr="0005630F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A2458E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</w:rPr>
                      <w:t>urait</w:t>
                    </w:r>
                    <w:proofErr w:type="spellEnd"/>
                    <w:r w:rsidRPr="0005630F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A2458E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</w:rPr>
                      <w:t>ru</w:t>
                    </w:r>
                    <w:proofErr w:type="spellEnd"/>
                    <w:r w:rsidRPr="0005630F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A2458E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</w:rPr>
                      <w:t>bcode</w:t>
                    </w:r>
                    <w:proofErr w:type="spellEnd"/>
                    <w:r w:rsidRPr="0005630F">
                      <w:rPr>
                        <w:rStyle w:val="a3"/>
                        <w:rFonts w:asciiTheme="majorBidi" w:hAnsiTheme="majorBidi" w:cstheme="majorBidi"/>
                        <w:iCs/>
                        <w:sz w:val="28"/>
                        <w:szCs w:val="28"/>
                        <w:lang w:val="ru-RU"/>
                      </w:rPr>
                      <w:t>/559597</w:t>
                    </w:r>
                  </w:hyperlink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A2458E" w:rsidRPr="00091E0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Default="00A2458E" w:rsidP="00A2458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Pr="0005630F" w:rsidRDefault="00A2458E" w:rsidP="00A2458E">
                  <w:pPr>
                    <w:jc w:val="both"/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</w:pP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Турчаева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И. Н.  Финансовая среда предпринимательства и предпринимательские риски: учебник и практикум для вузов / И. Н.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Турчаева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Я. Ю.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Таенчук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. – Москва: Издательство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2025. – 157с. – (Высшее образование). – Текст: электронный // ЭБС </w:t>
                  </w:r>
                  <w:proofErr w:type="spellStart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[сайт]. – </w:t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</w:rPr>
                    <w:t>URL</w:t>
                  </w:r>
                  <w:r w:rsidRPr="0005630F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="00091E0A">
                    <w:fldChar w:fldCharType="begin"/>
                  </w:r>
                  <w:r w:rsidR="00091E0A" w:rsidRPr="00091E0A">
                    <w:rPr>
                      <w:lang w:val="ru-RU"/>
                    </w:rPr>
                    <w:instrText xml:space="preserve"> </w:instrText>
                  </w:r>
                  <w:r w:rsidR="00091E0A">
                    <w:instrText>HYPERLINK</w:instrText>
                  </w:r>
                  <w:r w:rsidR="00091E0A" w:rsidRPr="00091E0A">
                    <w:rPr>
                      <w:lang w:val="ru-RU"/>
                    </w:rPr>
                    <w:instrText xml:space="preserve"> "</w:instrText>
                  </w:r>
                  <w:r w:rsidR="00091E0A">
                    <w:instrText>https</w:instrText>
                  </w:r>
                  <w:r w:rsidR="00091E0A" w:rsidRPr="00091E0A">
                    <w:rPr>
                      <w:lang w:val="ru-RU"/>
                    </w:rPr>
                    <w:instrText>://</w:instrText>
                  </w:r>
                  <w:r w:rsidR="00091E0A">
                    <w:instrText>urait</w:instrText>
                  </w:r>
                  <w:r w:rsidR="00091E0A" w:rsidRPr="00091E0A">
                    <w:rPr>
                      <w:lang w:val="ru-RU"/>
                    </w:rPr>
                    <w:instrText>.</w:instrText>
                  </w:r>
                  <w:r w:rsidR="00091E0A">
                    <w:instrText>ru</w:instrText>
                  </w:r>
                  <w:r w:rsidR="00091E0A" w:rsidRPr="00091E0A">
                    <w:rPr>
                      <w:lang w:val="ru-RU"/>
                    </w:rPr>
                    <w:instrText>/</w:instrText>
                  </w:r>
                  <w:r w:rsidR="00091E0A">
                    <w:instrText>bcode</w:instrText>
                  </w:r>
                  <w:r w:rsidR="00091E0A" w:rsidRPr="00091E0A">
                    <w:rPr>
                      <w:lang w:val="ru-RU"/>
                    </w:rPr>
                    <w:instrText xml:space="preserve">/557523" </w:instrText>
                  </w:r>
                  <w:r w:rsidR="00091E0A">
                    <w:fldChar w:fldCharType="separate"/>
                  </w:r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https</w:t>
                  </w:r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/557523</w:t>
                  </w:r>
                  <w:r w:rsidR="00091E0A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  <w:r w:rsidRPr="0005630F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A2458E" w:rsidRPr="00091E0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Default="00A2458E" w:rsidP="00A2458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458E" w:rsidRPr="00A2458E" w:rsidRDefault="00A2458E" w:rsidP="00A2458E">
                  <w:pPr>
                    <w:jc w:val="both"/>
                    <w:rPr>
                      <w:lang w:val="ru-RU"/>
                    </w:rPr>
                  </w:pP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Прокофьева, Т. А.  Системный анализ в менеджменте: учебник для вузов / Т. А. Прокофьева, В. В. Челноков. – Москва: Издательство </w:t>
                  </w:r>
                  <w:proofErr w:type="spellStart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, 2025. – 313 с. – (Высшее образование). – Текст: электронный // Образовательная платформа </w:t>
                  </w:r>
                  <w:proofErr w:type="spellStart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 [сайт]. – </w:t>
                  </w:r>
                  <w:r w:rsidRPr="001F012D">
                    <w:rPr>
                      <w:rFonts w:asciiTheme="majorBidi" w:hAnsiTheme="majorBidi" w:cstheme="majorBidi"/>
                      <w:iCs/>
                      <w:sz w:val="28"/>
                      <w:szCs w:val="28"/>
                    </w:rPr>
                    <w:t>URL</w:t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="00091E0A">
                    <w:fldChar w:fldCharType="begin"/>
                  </w:r>
                  <w:r w:rsidR="00091E0A" w:rsidRPr="00091E0A">
                    <w:rPr>
                      <w:lang w:val="ru-RU"/>
                    </w:rPr>
                    <w:instrText xml:space="preserve"> </w:instrText>
                  </w:r>
                  <w:r w:rsidR="00091E0A">
                    <w:instrText>HYP</w:instrText>
                  </w:r>
                  <w:r w:rsidR="00091E0A">
                    <w:instrText>ERLINK</w:instrText>
                  </w:r>
                  <w:r w:rsidR="00091E0A" w:rsidRPr="00091E0A">
                    <w:rPr>
                      <w:lang w:val="ru-RU"/>
                    </w:rPr>
                    <w:instrText xml:space="preserve"> "</w:instrText>
                  </w:r>
                  <w:r w:rsidR="00091E0A">
                    <w:instrText>https</w:instrText>
                  </w:r>
                  <w:r w:rsidR="00091E0A" w:rsidRPr="00091E0A">
                    <w:rPr>
                      <w:lang w:val="ru-RU"/>
                    </w:rPr>
                    <w:instrText>://</w:instrText>
                  </w:r>
                  <w:r w:rsidR="00091E0A">
                    <w:instrText>urait</w:instrText>
                  </w:r>
                  <w:r w:rsidR="00091E0A" w:rsidRPr="00091E0A">
                    <w:rPr>
                      <w:lang w:val="ru-RU"/>
                    </w:rPr>
                    <w:instrText>.</w:instrText>
                  </w:r>
                  <w:r w:rsidR="00091E0A">
                    <w:instrText>ru</w:instrText>
                  </w:r>
                  <w:r w:rsidR="00091E0A" w:rsidRPr="00091E0A">
                    <w:rPr>
                      <w:lang w:val="ru-RU"/>
                    </w:rPr>
                    <w:instrText>/</w:instrText>
                  </w:r>
                  <w:r w:rsidR="00091E0A">
                    <w:instrText>bcode</w:instrText>
                  </w:r>
                  <w:r w:rsidR="00091E0A" w:rsidRPr="00091E0A">
                    <w:rPr>
                      <w:lang w:val="ru-RU"/>
                    </w:rPr>
                    <w:instrText xml:space="preserve">/565703" </w:instrText>
                  </w:r>
                  <w:r w:rsidR="00091E0A">
                    <w:fldChar w:fldCharType="separate"/>
                  </w:r>
                  <w:r w:rsidRPr="001F012D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https</w:t>
                  </w:r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1F012D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1F012D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1F012D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A2458E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/565703</w:t>
                  </w:r>
                  <w:r w:rsidR="00091E0A">
                    <w:rPr>
                      <w:rStyle w:val="a3"/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fldChar w:fldCharType="end"/>
                  </w:r>
                  <w:r w:rsidRPr="00A2458E">
                    <w:rPr>
                      <w:rFonts w:asciiTheme="majorBidi" w:hAnsiTheme="majorBidi" w:cstheme="majorBidi"/>
                      <w:iCs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272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 w:rsidP="00A2458E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5769BA" w:rsidRPr="00091E0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 w:rsidP="00A2458E">
                  <w:pPr>
                    <w:jc w:val="both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- Журнал «Экономический анализ: теория и практика»: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fin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izdat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journal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analiz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5769BA" w:rsidRPr="00091E0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5769BA" w:rsidRPr="00091E0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5769BA" w:rsidRPr="00091E0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13380D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13380D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13380D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294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5769BA" w:rsidRPr="00091E0A" w:rsidTr="00A2458E">
        <w:trPr>
          <w:trHeight w:val="181"/>
        </w:trPr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114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  <w:tr w:rsidR="0013380D" w:rsidTr="00A2458E">
        <w:tc>
          <w:tcPr>
            <w:tcW w:w="22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13380D" w:rsidRPr="00091E0A" w:rsidTr="0013380D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5769BA" w:rsidRPr="00091E0A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Pr="0013380D" w:rsidRDefault="005769BA">
                  <w:pPr>
                    <w:jc w:val="center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5769B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5769B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5769BA" w:rsidRPr="00091E0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  <w:tr w:rsidR="005769BA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5769BA" w:rsidRDefault="005769BA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/>
              </w:tc>
            </w:tr>
          </w:tbl>
          <w:p w:rsidR="005769BA" w:rsidRDefault="005769BA"/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271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Default="005769BA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5769BA" w:rsidRDefault="005769BA"/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5769BA" w:rsidTr="00A2458E">
        <w:trPr>
          <w:trHeight w:val="120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6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240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157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114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7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3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283" w:type="dxa"/>
          </w:tcPr>
          <w:p w:rsidR="005769BA" w:rsidRDefault="005769BA">
            <w:pPr>
              <w:pStyle w:val="EmptyLayoutCell"/>
            </w:pPr>
          </w:p>
        </w:tc>
      </w:tr>
      <w:tr w:rsidR="0013380D" w:rsidRPr="00091E0A" w:rsidTr="00A2458E">
        <w:trPr>
          <w:trHeight w:val="425"/>
        </w:trPr>
        <w:tc>
          <w:tcPr>
            <w:tcW w:w="22" w:type="dxa"/>
          </w:tcPr>
          <w:p w:rsidR="005769BA" w:rsidRDefault="005769BA">
            <w:pPr>
              <w:pStyle w:val="EmptyLayoutCell"/>
            </w:pPr>
          </w:p>
        </w:tc>
        <w:tc>
          <w:tcPr>
            <w:tcW w:w="96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769BA" w:rsidRPr="00091E0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69BA" w:rsidRPr="0013380D" w:rsidRDefault="005769BA">
                  <w:pPr>
                    <w:spacing w:before="200" w:after="200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            </w:r>
                </w:p>
                <w:p w:rsidR="005769BA" w:rsidRPr="0013380D" w:rsidRDefault="005769BA">
                  <w:pPr>
                    <w:spacing w:after="200"/>
                    <w:rPr>
                      <w:lang w:val="ru-RU"/>
                    </w:rPr>
                  </w:pPr>
                  <w:r w:rsidRPr="0013380D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5769BA" w:rsidRPr="0013380D" w:rsidRDefault="005769BA">
                  <w:pPr>
                    <w:rPr>
                      <w:lang w:val="ru-RU"/>
                    </w:rPr>
                  </w:pPr>
                </w:p>
              </w:tc>
            </w:tr>
          </w:tbl>
          <w:p w:rsidR="005769BA" w:rsidRPr="0013380D" w:rsidRDefault="005769BA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769BA" w:rsidRPr="0013380D" w:rsidRDefault="005769BA">
            <w:pPr>
              <w:pStyle w:val="EmptyLayoutCell"/>
              <w:rPr>
                <w:lang w:val="ru-RU"/>
              </w:rPr>
            </w:pPr>
          </w:p>
        </w:tc>
      </w:tr>
    </w:tbl>
    <w:p w:rsidR="005769BA" w:rsidRPr="0013380D" w:rsidRDefault="005769BA">
      <w:pPr>
        <w:rPr>
          <w:lang w:val="ru-RU"/>
        </w:rPr>
      </w:pPr>
    </w:p>
    <w:sectPr w:rsidR="005769BA" w:rsidRPr="0013380D">
      <w:footerReference w:type="default" r:id="rId14"/>
      <w:footerReference w:type="first" r:id="rId15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A4" w:rsidRDefault="00416BA4">
      <w:r>
        <w:separator/>
      </w:r>
    </w:p>
  </w:endnote>
  <w:endnote w:type="continuationSeparator" w:id="0">
    <w:p w:rsidR="00416BA4" w:rsidRDefault="0041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5769BA">
      <w:tc>
        <w:tcPr>
          <w:tcW w:w="8796" w:type="dxa"/>
        </w:tcPr>
        <w:p w:rsidR="005769BA" w:rsidRDefault="005769BA">
          <w:pPr>
            <w:pStyle w:val="EmptyLayoutCell"/>
          </w:pPr>
        </w:p>
      </w:tc>
      <w:tc>
        <w:tcPr>
          <w:tcW w:w="708" w:type="dxa"/>
        </w:tcPr>
        <w:p w:rsidR="005769BA" w:rsidRDefault="005769BA">
          <w:pPr>
            <w:pStyle w:val="EmptyLayoutCell"/>
          </w:pPr>
        </w:p>
      </w:tc>
      <w:tc>
        <w:tcPr>
          <w:tcW w:w="463" w:type="dxa"/>
        </w:tcPr>
        <w:p w:rsidR="005769BA" w:rsidRDefault="005769BA">
          <w:pPr>
            <w:pStyle w:val="EmptyLayoutCell"/>
          </w:pPr>
        </w:p>
      </w:tc>
    </w:tr>
    <w:tr w:rsidR="005769BA">
      <w:tc>
        <w:tcPr>
          <w:tcW w:w="8796" w:type="dxa"/>
        </w:tcPr>
        <w:p w:rsidR="005769BA" w:rsidRDefault="005769B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769B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769BA" w:rsidRDefault="005769BA"/>
            </w:tc>
          </w:tr>
        </w:tbl>
        <w:p w:rsidR="005769BA" w:rsidRDefault="005769BA"/>
      </w:tc>
      <w:tc>
        <w:tcPr>
          <w:tcW w:w="463" w:type="dxa"/>
        </w:tcPr>
        <w:p w:rsidR="005769BA" w:rsidRDefault="005769BA">
          <w:pPr>
            <w:pStyle w:val="EmptyLayoutCell"/>
          </w:pPr>
        </w:p>
      </w:tc>
    </w:tr>
  </w:tbl>
  <w:p w:rsidR="005769BA" w:rsidRDefault="005769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5769BA">
      <w:tc>
        <w:tcPr>
          <w:tcW w:w="8796" w:type="dxa"/>
        </w:tcPr>
        <w:p w:rsidR="005769BA" w:rsidRDefault="005769BA">
          <w:pPr>
            <w:pStyle w:val="EmptyLayoutCell"/>
          </w:pPr>
        </w:p>
      </w:tc>
      <w:tc>
        <w:tcPr>
          <w:tcW w:w="708" w:type="dxa"/>
        </w:tcPr>
        <w:p w:rsidR="005769BA" w:rsidRDefault="005769BA">
          <w:pPr>
            <w:pStyle w:val="EmptyLayoutCell"/>
          </w:pPr>
        </w:p>
      </w:tc>
      <w:tc>
        <w:tcPr>
          <w:tcW w:w="463" w:type="dxa"/>
        </w:tcPr>
        <w:p w:rsidR="005769BA" w:rsidRDefault="005769BA">
          <w:pPr>
            <w:pStyle w:val="EmptyLayoutCell"/>
          </w:pPr>
        </w:p>
      </w:tc>
    </w:tr>
    <w:tr w:rsidR="005769BA">
      <w:tc>
        <w:tcPr>
          <w:tcW w:w="8796" w:type="dxa"/>
        </w:tcPr>
        <w:p w:rsidR="005769BA" w:rsidRDefault="005769B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769B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769BA" w:rsidRDefault="005769BA"/>
            </w:tc>
          </w:tr>
        </w:tbl>
        <w:p w:rsidR="005769BA" w:rsidRDefault="005769BA"/>
      </w:tc>
      <w:tc>
        <w:tcPr>
          <w:tcW w:w="463" w:type="dxa"/>
        </w:tcPr>
        <w:p w:rsidR="005769BA" w:rsidRDefault="005769BA">
          <w:pPr>
            <w:pStyle w:val="EmptyLayoutCell"/>
          </w:pPr>
        </w:p>
      </w:tc>
    </w:tr>
  </w:tbl>
  <w:p w:rsidR="005769BA" w:rsidRDefault="005769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A4" w:rsidRDefault="00416BA4">
      <w:r>
        <w:separator/>
      </w:r>
    </w:p>
  </w:footnote>
  <w:footnote w:type="continuationSeparator" w:id="0">
    <w:p w:rsidR="00416BA4" w:rsidRDefault="00416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3E0A"/>
    <w:multiLevelType w:val="multilevel"/>
    <w:tmpl w:val="CA581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8375716"/>
    <w:multiLevelType w:val="multilevel"/>
    <w:tmpl w:val="CA581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0D"/>
    <w:rsid w:val="0005630F"/>
    <w:rsid w:val="00087691"/>
    <w:rsid w:val="00091E0A"/>
    <w:rsid w:val="000C5919"/>
    <w:rsid w:val="0013380D"/>
    <w:rsid w:val="003235A0"/>
    <w:rsid w:val="00416BA4"/>
    <w:rsid w:val="004A4019"/>
    <w:rsid w:val="005769BA"/>
    <w:rsid w:val="00616CAE"/>
    <w:rsid w:val="006A2C13"/>
    <w:rsid w:val="007313ED"/>
    <w:rsid w:val="00736F4B"/>
    <w:rsid w:val="009B50E7"/>
    <w:rsid w:val="00A2458E"/>
    <w:rsid w:val="00D05572"/>
    <w:rsid w:val="00F10E1E"/>
    <w:rsid w:val="00F70477"/>
    <w:rsid w:val="00F8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58E"/>
    <w:rPr>
      <w:color w:val="0563C1" w:themeColor="hyperlink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basedOn w:val="a"/>
    <w:uiPriority w:val="34"/>
    <w:qFormat/>
    <w:rsid w:val="00A2458E"/>
    <w:pPr>
      <w:spacing w:after="200" w:line="276" w:lineRule="auto"/>
      <w:ind w:left="720" w:firstLine="567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563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30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58E"/>
    <w:rPr>
      <w:color w:val="0563C1" w:themeColor="hyperlink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basedOn w:val="a"/>
    <w:uiPriority w:val="34"/>
    <w:qFormat/>
    <w:rsid w:val="00A2458E"/>
    <w:pPr>
      <w:spacing w:after="200" w:line="276" w:lineRule="auto"/>
      <w:ind w:left="720" w:firstLine="567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563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30F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rait.ru/bcode/55959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5FA8B1-3EFA-4FB9-B160-20B16AB9ED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885249-F2DB-4852-A322-50083BD11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7F072-3B16-4072-AA48-8D63C4E50B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1287</Words>
  <Characters>10760</Characters>
  <Application>Microsoft Office Word</Application>
  <DocSecurity>0</DocSecurity>
  <Lines>89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Пользователь</dc:creator>
  <cp:keywords/>
  <cp:lastModifiedBy>Железова Татьяна Александровна</cp:lastModifiedBy>
  <cp:revision>10</cp:revision>
  <dcterms:created xsi:type="dcterms:W3CDTF">2025-05-29T05:09:00Z</dcterms:created>
  <dcterms:modified xsi:type="dcterms:W3CDTF">2026-07-13T06:45:00Z</dcterms:modified>
</cp:coreProperties>
</file>